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000C6E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:rsidR="00D04EAB" w:rsidRPr="00000C6E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04EAB" w:rsidRPr="00C5493C" w:rsidRDefault="009A27C8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5493C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28.12</w:t>
      </w:r>
      <w:r w:rsidR="00D04EAB" w:rsidRPr="00C5493C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.20</w:t>
      </w:r>
      <w:r w:rsidRPr="00C549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 w:rsidR="00D04EAB" w:rsidRPr="00C549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</w:t>
      </w:r>
      <w:r w:rsidR="00D04EAB" w:rsidRPr="00C5493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 xml:space="preserve">                                          </w:t>
      </w:r>
      <w:r w:rsidR="00D04EAB" w:rsidRPr="00C549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Pr="00C549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</w:t>
      </w:r>
    </w:p>
    <w:bookmarkEnd w:id="0"/>
    <w:p w:rsidR="000A6EBF" w:rsidRPr="00000C6E" w:rsidRDefault="000A6EBF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46195B" w:rsidRPr="00000C6E" w:rsidTr="00B62B8B">
        <w:trPr>
          <w:trHeight w:val="2253"/>
        </w:trPr>
        <w:tc>
          <w:tcPr>
            <w:tcW w:w="5070" w:type="dxa"/>
          </w:tcPr>
          <w:p w:rsidR="0046195B" w:rsidRDefault="00A572E5" w:rsidP="00F554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000C6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Об утверждении Положения о порядке осуществления</w:t>
            </w:r>
            <w:r w:rsidRPr="00000C6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000C6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внутреннего муниципального финансового контроля</w:t>
            </w:r>
            <w:r w:rsidR="00FF313A" w:rsidRPr="00000C6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Местной администрацией </w:t>
            </w:r>
            <w:r w:rsidR="00F5545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="00865A49" w:rsidRPr="00F5545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внутригородского </w:t>
            </w:r>
            <w:r w:rsidR="000350CB" w:rsidRPr="00F5545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муниципального образования </w:t>
            </w:r>
            <w:r w:rsidR="004D764F" w:rsidRPr="00F5545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Санкт-Петербурга муниципальный округ </w:t>
            </w:r>
            <w:proofErr w:type="spellStart"/>
            <w:r w:rsidR="004D764F" w:rsidRPr="00F5545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Купчино</w:t>
            </w:r>
            <w:proofErr w:type="spellEnd"/>
          </w:p>
          <w:p w:rsidR="00F5545F" w:rsidRPr="00F5545F" w:rsidRDefault="00F5545F" w:rsidP="00F554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5069" w:type="dxa"/>
          </w:tcPr>
          <w:p w:rsidR="0046195B" w:rsidRPr="00000C6E" w:rsidRDefault="0046195B">
            <w:pPr>
              <w:rPr>
                <w:sz w:val="27"/>
                <w:szCs w:val="27"/>
              </w:rPr>
            </w:pPr>
          </w:p>
        </w:tc>
      </w:tr>
    </w:tbl>
    <w:p w:rsidR="00865A49" w:rsidRPr="00000C6E" w:rsidRDefault="00B62B8B" w:rsidP="00B62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269.2 Бюджетного кодекса Российской Федерации, на основании заключения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Федерального казначейства по г. Санкт-Петербургу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72-10-17/11217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27.10.2021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5545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М</w:t>
      </w:r>
      <w:r w:rsidR="002D1B55" w:rsidRPr="00000C6E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естная </w:t>
      </w:r>
      <w:r w:rsidR="00865A49" w:rsidRPr="00000C6E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администрация внутригородского муниципального образования Санкт-Петербурга муниципальный округ </w:t>
      </w:r>
      <w:proofErr w:type="spellStart"/>
      <w:r w:rsidR="00865A49" w:rsidRPr="00000C6E">
        <w:rPr>
          <w:rFonts w:ascii="Times New Roman" w:eastAsia="Times New Roman" w:hAnsi="Times New Roman" w:cs="Times New Roman"/>
          <w:sz w:val="27"/>
          <w:szCs w:val="27"/>
          <w:lang w:eastAsia="zh-CN"/>
        </w:rPr>
        <w:t>Купчино</w:t>
      </w:r>
      <w:proofErr w:type="spellEnd"/>
      <w:r w:rsidR="00865A49" w:rsidRPr="00000C6E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F5545F" w:rsidRDefault="00F5545F" w:rsidP="0046195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195B" w:rsidRPr="00000C6E" w:rsidRDefault="0046195B" w:rsidP="0046195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C6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62B8B" w:rsidRPr="00000C6E" w:rsidRDefault="00B62B8B" w:rsidP="00B62B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Положение о порядке осуществления внутреннего муниципального финансового 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контроля Местной администрацией </w:t>
      </w:r>
      <w:r w:rsidR="00FF313A"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F313A"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="00FF313A"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B62B8B" w:rsidRPr="00000C6E" w:rsidRDefault="00B62B8B" w:rsidP="00B62B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утратившим силу Постановление Местной администрации 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>13.01.2017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</w:t>
      </w:r>
      <w:r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осуществления органом внутреннего </w:t>
      </w:r>
      <w:r w:rsidR="00162CDE" w:rsidRPr="00C54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="00162CDE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финансового контроля внутригородского муниципального образования Санкт-Петербург муниципальный округ </w:t>
      </w:r>
      <w:proofErr w:type="spellStart"/>
      <w:r w:rsidR="00162CDE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="00162CDE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по внутреннему финансовому контролю»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2B8B" w:rsidRPr="00000C6E" w:rsidRDefault="004D764F" w:rsidP="00B62B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опубликовать (обнародовать) </w:t>
      </w:r>
      <w:r w:rsidR="009A27C8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в муниципальной газете «Муниципальный Вестник «</w:t>
      </w:r>
      <w:proofErr w:type="spellStart"/>
      <w:r w:rsidR="00000C6E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="009A27C8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9A27C8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МО </w:t>
      </w:r>
      <w:r w:rsidR="00F5545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F9356F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="00F5545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356F"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http://www.mokupchino.ru/</w:t>
      </w: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62B8B" w:rsidRPr="00000C6E" w:rsidRDefault="004D764F" w:rsidP="00B62B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4D764F" w:rsidRPr="00000C6E" w:rsidRDefault="004D764F" w:rsidP="00B62B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C6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исполнения настоящего постановления оставляю за собой.</w:t>
      </w:r>
    </w:p>
    <w:p w:rsidR="000165C2" w:rsidRPr="00000C6E" w:rsidRDefault="000165C2" w:rsidP="00B62B8B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00C6E" w:rsidRDefault="00000C6E" w:rsidP="000165C2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165C2" w:rsidRPr="00000C6E" w:rsidRDefault="00F9356F" w:rsidP="000165C2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00C6E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000C6E">
        <w:rPr>
          <w:rFonts w:ascii="Times New Roman" w:hAnsi="Times New Roman" w:cs="Times New Roman"/>
          <w:sz w:val="27"/>
          <w:szCs w:val="27"/>
        </w:rPr>
        <w:t>.</w:t>
      </w:r>
      <w:r w:rsidR="002C06B4" w:rsidRPr="00000C6E">
        <w:rPr>
          <w:rFonts w:ascii="Times New Roman" w:hAnsi="Times New Roman" w:cs="Times New Roman"/>
          <w:sz w:val="27"/>
          <w:szCs w:val="27"/>
        </w:rPr>
        <w:t xml:space="preserve"> </w:t>
      </w:r>
      <w:r w:rsidRPr="00000C6E">
        <w:rPr>
          <w:rFonts w:ascii="Times New Roman" w:hAnsi="Times New Roman" w:cs="Times New Roman"/>
          <w:sz w:val="27"/>
          <w:szCs w:val="27"/>
        </w:rPr>
        <w:t>г</w:t>
      </w:r>
      <w:r w:rsidR="002C06B4" w:rsidRPr="00000C6E">
        <w:rPr>
          <w:rFonts w:ascii="Times New Roman" w:hAnsi="Times New Roman" w:cs="Times New Roman"/>
          <w:sz w:val="27"/>
          <w:szCs w:val="27"/>
        </w:rPr>
        <w:t xml:space="preserve">лавы МА </w:t>
      </w:r>
      <w:r w:rsidR="000165C2" w:rsidRPr="00000C6E">
        <w:rPr>
          <w:rFonts w:ascii="Times New Roman" w:hAnsi="Times New Roman" w:cs="Times New Roman"/>
          <w:sz w:val="27"/>
          <w:szCs w:val="27"/>
        </w:rPr>
        <w:t>ВМО «</w:t>
      </w:r>
      <w:proofErr w:type="spellStart"/>
      <w:r w:rsidR="000165C2" w:rsidRPr="00000C6E">
        <w:rPr>
          <w:rFonts w:ascii="Times New Roman" w:hAnsi="Times New Roman" w:cs="Times New Roman"/>
          <w:sz w:val="27"/>
          <w:szCs w:val="27"/>
        </w:rPr>
        <w:t>Купчино</w:t>
      </w:r>
      <w:proofErr w:type="spellEnd"/>
      <w:r w:rsidR="000165C2" w:rsidRPr="00000C6E">
        <w:rPr>
          <w:rFonts w:ascii="Times New Roman" w:hAnsi="Times New Roman" w:cs="Times New Roman"/>
          <w:sz w:val="27"/>
          <w:szCs w:val="27"/>
        </w:rPr>
        <w:t>»</w:t>
      </w:r>
      <w:r w:rsidR="002C06B4" w:rsidRPr="00000C6E">
        <w:rPr>
          <w:rFonts w:ascii="Times New Roman" w:hAnsi="Times New Roman" w:cs="Times New Roman"/>
          <w:sz w:val="27"/>
          <w:szCs w:val="27"/>
        </w:rPr>
        <w:t xml:space="preserve">  </w:t>
      </w:r>
      <w:r w:rsidR="001671C7" w:rsidRPr="00000C6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165C2" w:rsidRPr="00000C6E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000C6E">
        <w:rPr>
          <w:rFonts w:ascii="Times New Roman" w:hAnsi="Times New Roman" w:cs="Times New Roman"/>
          <w:sz w:val="27"/>
          <w:szCs w:val="27"/>
        </w:rPr>
        <w:t xml:space="preserve">      </w:t>
      </w:r>
      <w:r w:rsidR="002C06B4" w:rsidRPr="00000C6E">
        <w:rPr>
          <w:rFonts w:ascii="Times New Roman" w:hAnsi="Times New Roman" w:cs="Times New Roman"/>
          <w:sz w:val="27"/>
          <w:szCs w:val="27"/>
        </w:rPr>
        <w:t xml:space="preserve">    </w:t>
      </w:r>
      <w:r w:rsidR="000165C2" w:rsidRPr="00000C6E">
        <w:rPr>
          <w:rFonts w:ascii="Times New Roman" w:hAnsi="Times New Roman" w:cs="Times New Roman"/>
          <w:sz w:val="27"/>
          <w:szCs w:val="27"/>
        </w:rPr>
        <w:t xml:space="preserve"> </w:t>
      </w:r>
      <w:r w:rsidR="002C06B4" w:rsidRPr="00000C6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165C2" w:rsidRPr="00000C6E">
        <w:rPr>
          <w:rFonts w:ascii="Times New Roman" w:hAnsi="Times New Roman" w:cs="Times New Roman"/>
          <w:sz w:val="27"/>
          <w:szCs w:val="27"/>
        </w:rPr>
        <w:t>К.В. Борисов</w:t>
      </w:r>
    </w:p>
    <w:p w:rsidR="009A27C8" w:rsidRPr="00EE06DA" w:rsidRDefault="009A27C8" w:rsidP="00000C6E">
      <w:pPr>
        <w:pStyle w:val="a5"/>
        <w:spacing w:after="0"/>
        <w:jc w:val="right"/>
        <w:rPr>
          <w:sz w:val="22"/>
          <w:szCs w:val="22"/>
        </w:rPr>
      </w:pPr>
      <w:r w:rsidRPr="00EE06DA">
        <w:rPr>
          <w:sz w:val="22"/>
          <w:szCs w:val="22"/>
        </w:rPr>
        <w:lastRenderedPageBreak/>
        <w:t xml:space="preserve">                                                                                       Приложение </w:t>
      </w:r>
    </w:p>
    <w:p w:rsidR="009A27C8" w:rsidRPr="00EE06DA" w:rsidRDefault="009A27C8" w:rsidP="00000C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</w:t>
      </w:r>
      <w:r w:rsidRPr="00EE06DA">
        <w:rPr>
          <w:rFonts w:ascii="Times New Roman" w:hAnsi="Times New Roman" w:cs="Times New Roman"/>
          <w:sz w:val="22"/>
          <w:szCs w:val="22"/>
        </w:rPr>
        <w:t xml:space="preserve"> постановлению </w:t>
      </w:r>
      <w:r w:rsidR="00FF313A">
        <w:rPr>
          <w:rFonts w:ascii="Times New Roman" w:hAnsi="Times New Roman" w:cs="Times New Roman"/>
          <w:sz w:val="22"/>
          <w:szCs w:val="22"/>
        </w:rPr>
        <w:t>МА ВМО «</w:t>
      </w:r>
      <w:proofErr w:type="spellStart"/>
      <w:r w:rsidR="00FF313A">
        <w:rPr>
          <w:rFonts w:ascii="Times New Roman" w:hAnsi="Times New Roman" w:cs="Times New Roman"/>
          <w:sz w:val="22"/>
          <w:szCs w:val="22"/>
        </w:rPr>
        <w:t>Купчино</w:t>
      </w:r>
      <w:proofErr w:type="spellEnd"/>
      <w:r w:rsidR="00FF313A">
        <w:rPr>
          <w:rFonts w:ascii="Times New Roman" w:hAnsi="Times New Roman" w:cs="Times New Roman"/>
          <w:sz w:val="22"/>
          <w:szCs w:val="22"/>
        </w:rPr>
        <w:t>»</w:t>
      </w:r>
    </w:p>
    <w:p w:rsidR="009A27C8" w:rsidRPr="00EE06DA" w:rsidRDefault="009A27C8" w:rsidP="00000C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от «</w:t>
      </w:r>
      <w:r w:rsidR="00FF313A">
        <w:rPr>
          <w:rFonts w:ascii="Times New Roman" w:hAnsi="Times New Roman" w:cs="Times New Roman"/>
          <w:sz w:val="22"/>
          <w:szCs w:val="22"/>
        </w:rPr>
        <w:t>28</w:t>
      </w:r>
      <w:r w:rsidRPr="00EE06DA">
        <w:rPr>
          <w:rFonts w:ascii="Times New Roman" w:hAnsi="Times New Roman" w:cs="Times New Roman"/>
          <w:sz w:val="22"/>
          <w:szCs w:val="22"/>
        </w:rPr>
        <w:t xml:space="preserve">» </w:t>
      </w:r>
      <w:r w:rsidR="00FF313A">
        <w:rPr>
          <w:rFonts w:ascii="Times New Roman" w:hAnsi="Times New Roman" w:cs="Times New Roman"/>
          <w:sz w:val="22"/>
          <w:szCs w:val="22"/>
        </w:rPr>
        <w:t>декабря</w:t>
      </w:r>
      <w:r w:rsidRPr="00EE06DA">
        <w:rPr>
          <w:rFonts w:ascii="Times New Roman" w:hAnsi="Times New Roman" w:cs="Times New Roman"/>
          <w:sz w:val="22"/>
          <w:szCs w:val="22"/>
        </w:rPr>
        <w:t xml:space="preserve"> </w:t>
      </w:r>
      <w:r w:rsidR="00FF313A">
        <w:rPr>
          <w:rFonts w:ascii="Times New Roman" w:hAnsi="Times New Roman" w:cs="Times New Roman"/>
          <w:sz w:val="22"/>
          <w:szCs w:val="22"/>
        </w:rPr>
        <w:t>2021</w:t>
      </w:r>
      <w:r w:rsidRPr="00EE06DA">
        <w:rPr>
          <w:rFonts w:ascii="Times New Roman" w:hAnsi="Times New Roman" w:cs="Times New Roman"/>
          <w:sz w:val="22"/>
          <w:szCs w:val="22"/>
        </w:rPr>
        <w:t xml:space="preserve"> г. № </w:t>
      </w:r>
      <w:r w:rsidR="00FF313A">
        <w:rPr>
          <w:rFonts w:ascii="Times New Roman" w:hAnsi="Times New Roman" w:cs="Times New Roman"/>
          <w:sz w:val="22"/>
          <w:szCs w:val="22"/>
        </w:rPr>
        <w:t>28</w:t>
      </w:r>
    </w:p>
    <w:p w:rsidR="009A27C8" w:rsidRPr="00FC655B" w:rsidRDefault="009A27C8" w:rsidP="009A27C8">
      <w:pPr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  <w:lang w:eastAsia="ru-RU"/>
        </w:rPr>
      </w:pPr>
    </w:p>
    <w:p w:rsidR="009A27C8" w:rsidRPr="00FC655B" w:rsidRDefault="009A27C8" w:rsidP="009A27C8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Положение</w:t>
      </w:r>
    </w:p>
    <w:p w:rsidR="009A27C8" w:rsidRPr="00FC655B" w:rsidRDefault="009A27C8" w:rsidP="009A27C8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 порядке осуществления внутреннего муниципального финансового контроля</w:t>
      </w:r>
    </w:p>
    <w:p w:rsidR="009A27C8" w:rsidRPr="00EE06DA" w:rsidRDefault="009A27C8" w:rsidP="009A27C8">
      <w:pPr>
        <w:spacing w:after="0" w:line="240" w:lineRule="auto"/>
        <w:ind w:firstLine="514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t>Местной администрацией</w:t>
      </w:r>
      <w:r w:rsidRPr="00EE06DA">
        <w:rPr>
          <w:rFonts w:ascii="Times New Roman" w:hAnsi="Times New Roman"/>
          <w:b/>
        </w:rPr>
        <w:t xml:space="preserve"> </w:t>
      </w:r>
      <w:r w:rsidR="00FF313A">
        <w:rPr>
          <w:rFonts w:ascii="Times New Roman" w:hAnsi="Times New Roman"/>
          <w:b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F313A">
        <w:rPr>
          <w:rFonts w:ascii="Times New Roman" w:hAnsi="Times New Roman"/>
          <w:b/>
        </w:rPr>
        <w:t>Купчино</w:t>
      </w:r>
      <w:proofErr w:type="spellEnd"/>
    </w:p>
    <w:p w:rsidR="009A27C8" w:rsidRPr="00FC655B" w:rsidRDefault="009A27C8" w:rsidP="009A27C8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9A27C8" w:rsidRPr="00FC655B" w:rsidRDefault="009A27C8" w:rsidP="009A27C8">
      <w:pPr>
        <w:numPr>
          <w:ilvl w:val="0"/>
          <w:numId w:val="7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Общие положения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Настоящий Порядок определяет порядок осуществления органом муниципального финансового контроля, являющимся органом (должностными лицами)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 </w:t>
      </w:r>
      <w:r w:rsidR="00FF313A">
        <w:rPr>
          <w:rFonts w:ascii="Times New Roman" w:hAnsi="Times New Roman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F313A">
        <w:rPr>
          <w:rFonts w:ascii="Times New Roman" w:hAnsi="Times New Roman"/>
        </w:rPr>
        <w:t>Купчино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>) 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1.3. Внутренний муниципальный финансовый контроль осуществляется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 xml:space="preserve"> (далее – орган внутреннего муниципального финансового контроля).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1.5.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9A27C8" w:rsidRDefault="009A27C8" w:rsidP="009A27C8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1.7. Основанием для осуществления внеплановых контрольных мероприятий является: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поручение Главы муниципального образования, его заместител</w:t>
      </w:r>
      <w:r>
        <w:rPr>
          <w:rFonts w:ascii="Times New Roman" w:hAnsi="Times New Roman"/>
          <w:color w:val="000000"/>
          <w:lang w:eastAsia="ru-RU"/>
        </w:rPr>
        <w:t>я</w:t>
      </w:r>
      <w:r w:rsidRPr="00FC655B">
        <w:rPr>
          <w:rFonts w:ascii="Times New Roman" w:hAnsi="Times New Roman"/>
          <w:color w:val="000000"/>
          <w:lang w:eastAsia="ru-RU"/>
        </w:rPr>
        <w:t>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депутатских запросов;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истечение срока исполнения ранее выданных представлений и (или) предписаний.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1.8. Объектами контроля в финансово-бюджетной сфере являются: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 условий предоставления межбюджетных трансфертов, бюджетных кредитов, предоставленных из местного бюджета;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муниципальные учреждения;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муниципальные унитарные предприятия;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д) хозяйственные товарищества и общества с участием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 xml:space="preserve">физические лица в части соблюдения ими условий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предоставлении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средств из местного бюджета,</w:t>
      </w:r>
      <w:r w:rsidRPr="004102C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муниципальных гарантий;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ж) кредитные организации, осуществляющие отдельные операции с бюджетными средствами, в части соблюдения ими условий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1.10. Должностным лицом, уполномоченным принимать решения о проведении проверок, ревизий и обследований, о периодичности их проведения, является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000C6E" w:rsidRDefault="009A27C8" w:rsidP="009A27C8">
      <w:pPr>
        <w:spacing w:after="0" w:line="240" w:lineRule="auto"/>
        <w:ind w:firstLine="514"/>
        <w:jc w:val="both"/>
        <w:rPr>
          <w:rFonts w:ascii="Times New Roman" w:hAnsi="Times New Roman"/>
          <w:lang w:eastAsia="ru-RU"/>
        </w:rPr>
      </w:pPr>
      <w:r w:rsidRPr="00000C6E">
        <w:rPr>
          <w:rFonts w:ascii="Times New Roman" w:hAnsi="Times New Roman"/>
          <w:lang w:eastAsia="ru-RU"/>
        </w:rPr>
        <w:t xml:space="preserve">1.11. Должностными лицами органа внутреннего муниципального финансового контроля, осуществляющими контроль в финансово-бюджетной сфере, являются: Заместитель главы Местной  администрации, главный бухгалтер-руководитель Местной администрации, главные специалисты </w:t>
      </w:r>
      <w:r w:rsidR="005E3E3C" w:rsidRPr="00000C6E">
        <w:rPr>
          <w:rFonts w:ascii="Times New Roman" w:hAnsi="Times New Roman"/>
          <w:lang w:eastAsia="ru-RU"/>
        </w:rPr>
        <w:t xml:space="preserve">общего </w:t>
      </w:r>
      <w:r w:rsidRPr="00000C6E">
        <w:rPr>
          <w:rFonts w:ascii="Times New Roman" w:hAnsi="Times New Roman"/>
          <w:lang w:eastAsia="ru-RU"/>
        </w:rPr>
        <w:t xml:space="preserve">отдела Местной администрации, главный специалист-юрист </w:t>
      </w:r>
      <w:r w:rsidR="005E3E3C" w:rsidRPr="00000C6E">
        <w:rPr>
          <w:rFonts w:ascii="Times New Roman" w:hAnsi="Times New Roman"/>
          <w:lang w:eastAsia="ru-RU"/>
        </w:rPr>
        <w:t>юридического</w:t>
      </w:r>
      <w:r w:rsidRPr="00000C6E">
        <w:rPr>
          <w:rFonts w:ascii="Times New Roman" w:hAnsi="Times New Roman"/>
          <w:lang w:eastAsia="ru-RU"/>
        </w:rPr>
        <w:t xml:space="preserve"> отдела Местной  администрации.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000C6E">
        <w:rPr>
          <w:rFonts w:ascii="Times New Roman" w:hAnsi="Times New Roman"/>
          <w:lang w:eastAsia="ru-RU"/>
        </w:rPr>
        <w:t>1.12. Должностные лица</w:t>
      </w:r>
      <w:r w:rsidRPr="00FC655B">
        <w:rPr>
          <w:rFonts w:ascii="Times New Roman" w:hAnsi="Times New Roman"/>
          <w:color w:val="000000"/>
          <w:lang w:eastAsia="ru-RU"/>
        </w:rPr>
        <w:t>, указанные в пункте 1.11. настоящего По</w:t>
      </w:r>
      <w:r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имеют право: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1.14. Должностные лица, указанные в пункте 1.11. настоящего По</w:t>
      </w:r>
      <w:r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обязаны: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контрольные мероприятия в соответствии с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проведении контрольного мероприятия;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и удостоверением 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1.15.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1.16.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1.17. Срок представления информации, документов и материалов исчисляется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с даты получения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запроса и составляет 3 рабочих дня.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Default="009A27C8" w:rsidP="009A27C8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9A27C8" w:rsidRPr="0040695F" w:rsidRDefault="009A27C8" w:rsidP="009A27C8">
      <w:pPr>
        <w:spacing w:after="0" w:line="240" w:lineRule="auto"/>
        <w:ind w:firstLine="514"/>
        <w:jc w:val="both"/>
        <w:rPr>
          <w:rFonts w:ascii="Times New Roman" w:hAnsi="Times New Roman"/>
          <w:lang w:eastAsia="ru-RU"/>
        </w:rPr>
      </w:pPr>
      <w:r w:rsidRPr="00354780">
        <w:rPr>
          <w:rFonts w:ascii="Times New Roman" w:hAnsi="Times New Roman"/>
          <w:lang w:eastAsia="ru-RU"/>
        </w:rPr>
        <w:t>1.24.</w:t>
      </w:r>
      <w:r w:rsidRPr="0040695F">
        <w:rPr>
          <w:rFonts w:ascii="Times New Roman" w:hAnsi="Times New Roman"/>
          <w:bCs/>
          <w:lang w:eastAsia="ru-RU"/>
        </w:rPr>
        <w:t>  Объекты контроля, их должностные лица имеют право: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proofErr w:type="gramStart"/>
      <w:r w:rsidRPr="0040695F">
        <w:rPr>
          <w:rFonts w:ascii="Times New Roman" w:hAnsi="Times New Roman"/>
          <w:bCs/>
          <w:lang w:eastAsia="ru-RU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1.25</w:t>
      </w:r>
      <w:r w:rsidRPr="0040695F">
        <w:rPr>
          <w:rFonts w:ascii="Times New Roman" w:hAnsi="Times New Roman"/>
          <w:bCs/>
          <w:lang w:eastAsia="ru-RU"/>
        </w:rPr>
        <w:t>. Объекты контроля, их должностные лица обязаны: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 xml:space="preserve">своевременно и в </w:t>
      </w:r>
      <w:r>
        <w:rPr>
          <w:rFonts w:ascii="Times New Roman" w:hAnsi="Times New Roman"/>
          <w:bCs/>
          <w:lang w:eastAsia="ru-RU"/>
        </w:rPr>
        <w:t>полном объеме представлять запра</w:t>
      </w:r>
      <w:r w:rsidRPr="0040695F">
        <w:rPr>
          <w:rFonts w:ascii="Times New Roman" w:hAnsi="Times New Roman"/>
          <w:bCs/>
          <w:lang w:eastAsia="ru-RU"/>
        </w:rPr>
        <w:t>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9A27C8" w:rsidRPr="0040695F" w:rsidRDefault="009A27C8" w:rsidP="009A2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исполнять иные полномочия, предусмотренные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9A27C8" w:rsidRPr="00FC655B" w:rsidRDefault="009A27C8" w:rsidP="009A27C8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планированию деятельности по контролю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</w:t>
      </w:r>
      <w:r>
        <w:rPr>
          <w:rFonts w:ascii="Times New Roman" w:hAnsi="Times New Roman"/>
          <w:color w:val="000000"/>
          <w:lang w:eastAsia="ru-RU"/>
        </w:rPr>
        <w:t>орый утверждается Распоряжением 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 не позднее 30 декабря текущего календарного года.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2.3. Отбор контрольных мероприятий осуществляется исходя из следующих критериев: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</w:t>
      </w:r>
      <w:r w:rsidR="00745E60">
        <w:rPr>
          <w:rFonts w:ascii="Times New Roman" w:hAnsi="Times New Roman"/>
          <w:color w:val="000000"/>
          <w:lang w:eastAsia="ru-RU"/>
        </w:rPr>
        <w:t>МО</w:t>
      </w:r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r w:rsidR="00745E60">
        <w:rPr>
          <w:rFonts w:ascii="Times New Roman" w:hAnsi="Times New Roman"/>
          <w:color w:val="000000"/>
          <w:lang w:eastAsia="ru-RU"/>
        </w:rPr>
        <w:t>«</w:t>
      </w:r>
      <w:proofErr w:type="spellStart"/>
      <w:r w:rsidR="005E3E3C">
        <w:rPr>
          <w:rFonts w:ascii="Times New Roman" w:hAnsi="Times New Roman"/>
          <w:color w:val="000000"/>
          <w:lang w:eastAsia="ru-RU"/>
        </w:rPr>
        <w:t>Купчино</w:t>
      </w:r>
      <w:proofErr w:type="spellEnd"/>
      <w:r w:rsidR="00745E60">
        <w:rPr>
          <w:rFonts w:ascii="Times New Roman" w:hAnsi="Times New Roman"/>
          <w:color w:val="000000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FC655B">
        <w:rPr>
          <w:rFonts w:ascii="Times New Roman" w:hAnsi="Times New Roman"/>
          <w:color w:val="000000"/>
          <w:lang w:eastAsia="ru-RU"/>
        </w:rPr>
        <w:t>в информационно-телекоммуникационной сети «Интернет» не позднее трех рабочих дней со дня их утверждения.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9A27C8" w:rsidRPr="00FC655B" w:rsidRDefault="009A27C8" w:rsidP="009A27C8">
      <w:pPr>
        <w:numPr>
          <w:ilvl w:val="0"/>
          <w:numId w:val="9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проведению контрольных мероприятий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3.2.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Контрольное мероприятие проводится на основании Распоряжения 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3.3. Решение о приостановлении проведения контрольного мероприятия принимается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 xml:space="preserve">3.4. Решение о возобновлении проведения контрольного мероприятия принимается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после устранения причин приостановления проведения контрольного мероприятия в соответствии с настоящим Порядком.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3.5. Решение о приостановлении (возобновлении) проведения контрольного мероприятия оформляется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9A27C8" w:rsidRPr="00FC655B" w:rsidRDefault="009A27C8" w:rsidP="009A27C8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9A27C8" w:rsidRPr="00FC655B" w:rsidRDefault="009A27C8" w:rsidP="009A27C8">
      <w:pPr>
        <w:numPr>
          <w:ilvl w:val="0"/>
          <w:numId w:val="10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обследования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4.5. Заключение и иные материалы обследования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заключения.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4.6. По итогам рассмотрения заключения, подготовленного по результатам проведения обследования,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назначить проведение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9A27C8" w:rsidRPr="00FC655B" w:rsidRDefault="009A27C8" w:rsidP="009A27C8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камеральной проверки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с даты отправки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5.8. Материалы камеральной проверки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5.9. По результатам рассмотрения акта и иных материалов камеральной проверки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об отсутствии оснований для применения мер принуждения;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о проведении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9A27C8" w:rsidRPr="00FC655B" w:rsidRDefault="009A27C8" w:rsidP="009A27C8">
      <w:pPr>
        <w:numPr>
          <w:ilvl w:val="0"/>
          <w:numId w:val="12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выездной проверки (ревизии)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6.1. Выездная проверка (ревизия) проводится по месту нахождения объекта контроля.</w:t>
      </w:r>
      <w:r w:rsidRPr="00FC655B">
        <w:rPr>
          <w:rFonts w:ascii="Arial" w:hAnsi="Arial" w:cs="Arial"/>
          <w:color w:val="000000"/>
          <w:lang w:eastAsia="ru-RU"/>
        </w:rPr>
        <w:br/>
      </w:r>
      <w:r w:rsidRPr="00FC655B">
        <w:rPr>
          <w:rFonts w:ascii="Times New Roman" w:hAnsi="Times New Roman"/>
          <w:color w:val="000000"/>
          <w:lang w:eastAsia="ru-RU"/>
        </w:rPr>
        <w:t xml:space="preserve">Под ревизией понимается комплексная проверка деятельности объекта контроля, которая выражается в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6.2. Срок проведения выездной проверки (ревизии) составляет не более 30 рабочих дней.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6.3.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6.5.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архивы.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6.6.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проведение обследования;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проведение встречной проверки.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6.9. Проведение выездной проверки (ревизии) может быть приостановлено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на период проведения встречной проверки и (или) обследования;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на период организации и проведения экспертиз;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FC655B">
        <w:rPr>
          <w:rFonts w:ascii="Times New Roman" w:hAnsi="Times New Roman"/>
          <w:color w:val="000000"/>
          <w:lang w:eastAsia="ru-RU"/>
        </w:rPr>
        <w:t>истребуемой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6.10. На время приостановления проведения выездной проверки (ревизии) течение ее срока прерывается.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6.11.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принявший решение о приостановлении проведения выездной проверки (ревизии), в течение 3х рабочих дней со дня его принятия: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а) письменно извещает объект контроля о приостановлении проведения проверки и о причинах приостановления;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6.12.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3х рабочих дней со дня получения сведений об устранении причин приостановления выездной проверки (ревизии):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принимает решение о возобновлении проведения выездной проверки (ревизии);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6.17. Акт и иные материалы выездной проверки (ревизии)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6.18. По результатам рассмотрения акта и иных материалов выездной проверки (ревизии)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9A27C8" w:rsidRPr="00FC655B" w:rsidRDefault="009A27C8" w:rsidP="009A27C8">
      <w:pPr>
        <w:numPr>
          <w:ilvl w:val="0"/>
          <w:numId w:val="13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Реализация результатов проведения контрольных мероприятий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7.1.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муниципальных контрактов </w:t>
      </w:r>
      <w:r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</w:t>
      </w:r>
      <w:r>
        <w:rPr>
          <w:rFonts w:ascii="Times New Roman" w:hAnsi="Times New Roman"/>
          <w:color w:val="000000"/>
          <w:lang w:eastAsia="ru-RU"/>
        </w:rPr>
        <w:t>ии средств из местного бюджета</w:t>
      </w:r>
      <w:r w:rsidRPr="00FC655B">
        <w:rPr>
          <w:rFonts w:ascii="Times New Roman" w:hAnsi="Times New Roman"/>
          <w:color w:val="000000"/>
          <w:lang w:eastAsia="ru-RU"/>
        </w:rPr>
        <w:t>,</w:t>
      </w:r>
      <w:r w:rsidRPr="007B4DB5">
        <w:rPr>
          <w:rFonts w:ascii="Times New Roman" w:hAnsi="Times New Roman"/>
          <w:color w:val="000000"/>
          <w:lang w:eastAsia="ru-RU"/>
        </w:rPr>
        <w:t xml:space="preserve"> </w:t>
      </w:r>
      <w:r w:rsidRPr="00FC655B">
        <w:rPr>
          <w:rFonts w:ascii="Times New Roman" w:hAnsi="Times New Roman"/>
          <w:color w:val="000000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</w:t>
      </w:r>
      <w:r>
        <w:rPr>
          <w:rFonts w:ascii="Times New Roman" w:hAnsi="Times New Roman"/>
          <w:color w:val="000000"/>
          <w:lang w:eastAsia="ru-RU"/>
        </w:rPr>
        <w:t>,</w:t>
      </w:r>
      <w:r w:rsidRPr="00FC655B">
        <w:rPr>
          <w:rFonts w:ascii="Times New Roman" w:hAnsi="Times New Roman"/>
          <w:color w:val="000000"/>
          <w:lang w:eastAsia="ru-RU"/>
        </w:rPr>
        <w:t xml:space="preserve">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и условий размещения средств </w:t>
      </w:r>
      <w:r>
        <w:rPr>
          <w:rFonts w:ascii="Times New Roman" w:hAnsi="Times New Roman"/>
          <w:color w:val="000000"/>
          <w:lang w:eastAsia="ru-RU"/>
        </w:rPr>
        <w:t xml:space="preserve">местного </w:t>
      </w:r>
      <w:r w:rsidRPr="00FC655B">
        <w:rPr>
          <w:rFonts w:ascii="Times New Roman" w:hAnsi="Times New Roman"/>
          <w:color w:val="000000"/>
          <w:lang w:eastAsia="ru-RU"/>
        </w:rPr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муниципальных контрактов </w:t>
      </w:r>
      <w:r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7.2.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Уведомление о применении бюджетной меры (бюджетных мер) принуждения направляется должностным лицом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осуществляющим полномочия по внутреннему муниципальному финансовому контролю, в адрес должностного лица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7.3. Применение бюджетных мер принуждения осуществляется в порядке, установленном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7.5. Отмена представлений и предписаний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в судебном порядке. Отмена представлений и предписаний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также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 результатам обжалования решений, действий (бездействия) должностных лиц 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осуществления мероприятий внутреннего контроля.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7.6. Должностные лица, принимающие участие в контрольных мероприятиях, осуществляют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7.7. В случае неисполнения предписания о возмещении ущерба, причиненного муниципальному образованию,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9A27C8" w:rsidRPr="00FC655B" w:rsidRDefault="009A27C8" w:rsidP="009A27C8">
      <w:pPr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составлению и представлению отчетности о результатах проведения контрольных мероприятий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8.1.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</w:t>
      </w:r>
      <w:r>
        <w:rPr>
          <w:rFonts w:ascii="Times New Roman" w:hAnsi="Times New Roman"/>
          <w:color w:val="000000"/>
          <w:lang w:eastAsia="ru-RU"/>
        </w:rPr>
        <w:t>ые</w:t>
      </w:r>
      <w:r w:rsidRPr="00FC655B">
        <w:rPr>
          <w:rFonts w:ascii="Times New Roman" w:hAnsi="Times New Roman"/>
          <w:color w:val="000000"/>
          <w:lang w:eastAsia="ru-RU"/>
        </w:rPr>
        <w:t xml:space="preserve"> лиц</w:t>
      </w:r>
      <w:r>
        <w:rPr>
          <w:rFonts w:ascii="Times New Roman" w:hAnsi="Times New Roman"/>
          <w:color w:val="000000"/>
          <w:lang w:eastAsia="ru-RU"/>
        </w:rPr>
        <w:t>а</w:t>
      </w:r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 xml:space="preserve">указанный в п.1.11. и </w:t>
      </w:r>
      <w:r w:rsidRPr="00FC655B">
        <w:rPr>
          <w:rFonts w:ascii="Times New Roman" w:hAnsi="Times New Roman"/>
          <w:color w:val="000000"/>
          <w:lang w:eastAsia="ru-RU"/>
        </w:rPr>
        <w:t>осуществляющ</w:t>
      </w:r>
      <w:r>
        <w:rPr>
          <w:rFonts w:ascii="Times New Roman" w:hAnsi="Times New Roman"/>
          <w:color w:val="000000"/>
          <w:lang w:eastAsia="ru-RU"/>
        </w:rPr>
        <w:t xml:space="preserve">ие </w:t>
      </w:r>
      <w:r w:rsidRPr="00FC655B">
        <w:rPr>
          <w:rFonts w:ascii="Times New Roman" w:hAnsi="Times New Roman"/>
          <w:color w:val="000000"/>
          <w:lang w:eastAsia="ru-RU"/>
        </w:rPr>
        <w:t>полномочия по внутреннему муниципальному финансовому контролю, ежегодно составля</w:t>
      </w:r>
      <w:r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>т и представля</w:t>
      </w:r>
      <w:r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 xml:space="preserve">т Главе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Отчет.</w:t>
      </w:r>
      <w:proofErr w:type="gramEnd"/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8.3. К результатам проведения контрольных мероприятий, подлежащим обязательному раскрытию в отчетах, относятся: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начисленные штрафы в количественном и денежном выражении по видам нарушений;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объем проверенных средств;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– количество поданных и (или) удовлетворенных жалоб (исков) на решения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а также на ее действия (безде</w:t>
      </w:r>
      <w:r>
        <w:rPr>
          <w:rFonts w:ascii="Times New Roman" w:hAnsi="Times New Roman"/>
          <w:color w:val="000000"/>
          <w:lang w:eastAsia="ru-RU"/>
        </w:rPr>
        <w:t>йствие) в рамках осуществленной</w:t>
      </w:r>
      <w:r w:rsidRPr="00FC655B">
        <w:rPr>
          <w:rFonts w:ascii="Times New Roman" w:hAnsi="Times New Roman"/>
          <w:color w:val="000000"/>
          <w:lang w:eastAsia="ru-RU"/>
        </w:rPr>
        <w:t xml:space="preserve"> контрольной деятельности.</w:t>
      </w:r>
    </w:p>
    <w:p w:rsidR="009A27C8" w:rsidRPr="00FC655B" w:rsidRDefault="009A27C8" w:rsidP="009A27C8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8.4. Результаты проведения контрольных мероприятий в финансово-бюджетной сфере размещаются на официальном сайте </w:t>
      </w:r>
      <w:r w:rsidR="00745E60">
        <w:rPr>
          <w:rFonts w:ascii="Times New Roman" w:hAnsi="Times New Roman"/>
          <w:color w:val="000000"/>
          <w:lang w:eastAsia="ru-RU"/>
        </w:rPr>
        <w:t>МО «</w:t>
      </w:r>
      <w:proofErr w:type="spellStart"/>
      <w:r w:rsidR="00745E60">
        <w:rPr>
          <w:rFonts w:ascii="Times New Roman" w:hAnsi="Times New Roman"/>
          <w:color w:val="000000"/>
          <w:lang w:eastAsia="ru-RU"/>
        </w:rPr>
        <w:t>Купчино</w:t>
      </w:r>
      <w:proofErr w:type="spellEnd"/>
      <w:r w:rsidR="00745E60">
        <w:rPr>
          <w:rFonts w:ascii="Times New Roman" w:hAnsi="Times New Roman"/>
          <w:color w:val="000000"/>
          <w:lang w:eastAsia="ru-RU"/>
        </w:rPr>
        <w:t>»</w:t>
      </w:r>
      <w:r w:rsidRPr="00FC655B">
        <w:rPr>
          <w:rFonts w:ascii="Times New Roman" w:hAnsi="Times New Roman"/>
          <w:color w:val="000000"/>
          <w:lang w:eastAsia="ru-RU"/>
        </w:rPr>
        <w:t> в информационно-телекоммуникационной сети «Интернет».</w:t>
      </w:r>
    </w:p>
    <w:p w:rsidR="009A27C8" w:rsidRDefault="009A27C8" w:rsidP="009A27C8"/>
    <w:p w:rsidR="0051585F" w:rsidRPr="0051585F" w:rsidRDefault="0051585F" w:rsidP="009A27C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1585F" w:rsidRPr="0051585F" w:rsidSect="00000C6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00C6E"/>
    <w:rsid w:val="000165C2"/>
    <w:rsid w:val="000350CB"/>
    <w:rsid w:val="000A6EBF"/>
    <w:rsid w:val="000C24C0"/>
    <w:rsid w:val="00162CDE"/>
    <w:rsid w:val="001671C7"/>
    <w:rsid w:val="002C06B4"/>
    <w:rsid w:val="002D1B55"/>
    <w:rsid w:val="0031503F"/>
    <w:rsid w:val="003B1D34"/>
    <w:rsid w:val="0046195B"/>
    <w:rsid w:val="00481835"/>
    <w:rsid w:val="004819A5"/>
    <w:rsid w:val="00493A47"/>
    <w:rsid w:val="004D764F"/>
    <w:rsid w:val="0051585F"/>
    <w:rsid w:val="00591623"/>
    <w:rsid w:val="005C173C"/>
    <w:rsid w:val="005E3E3C"/>
    <w:rsid w:val="00745E60"/>
    <w:rsid w:val="007B32B5"/>
    <w:rsid w:val="00865A49"/>
    <w:rsid w:val="008C3636"/>
    <w:rsid w:val="008F08EB"/>
    <w:rsid w:val="008F0E56"/>
    <w:rsid w:val="00944429"/>
    <w:rsid w:val="009A27C8"/>
    <w:rsid w:val="00A572E5"/>
    <w:rsid w:val="00B62B8B"/>
    <w:rsid w:val="00C5493C"/>
    <w:rsid w:val="00C85C92"/>
    <w:rsid w:val="00D04EAB"/>
    <w:rsid w:val="00E970A8"/>
    <w:rsid w:val="00EA606F"/>
    <w:rsid w:val="00F5545F"/>
    <w:rsid w:val="00F9356F"/>
    <w:rsid w:val="00FE46D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2021-10-12T13:33:00Z</cp:lastPrinted>
  <dcterms:created xsi:type="dcterms:W3CDTF">2022-01-20T08:17:00Z</dcterms:created>
  <dcterms:modified xsi:type="dcterms:W3CDTF">2022-01-20T09:30:00Z</dcterms:modified>
</cp:coreProperties>
</file>